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1666A" w14:textId="77777777" w:rsidR="002175CA" w:rsidRDefault="002175CA" w:rsidP="00497F12">
      <w:pPr>
        <w:pStyle w:val="Pealkiri1"/>
        <w:spacing w:line="276" w:lineRule="auto"/>
        <w:jc w:val="both"/>
        <w:rPr>
          <w:rFonts w:ascii="Raleway" w:eastAsiaTheme="minorHAnsi" w:hAnsi="Raleway" w:cs="Corbel"/>
          <w:i/>
          <w:szCs w:val="22"/>
        </w:rPr>
      </w:pPr>
      <w:bookmarkStart w:id="0" w:name="_Hlk223449086"/>
      <w:r w:rsidRPr="002175CA">
        <w:rPr>
          <w:rFonts w:ascii="Raleway" w:eastAsiaTheme="minorHAnsi" w:hAnsi="Raleway" w:cs="Corbel"/>
          <w:i/>
          <w:szCs w:val="22"/>
        </w:rPr>
        <w:t xml:space="preserve">Järelevalvemenetluste infosüsteemi (MEIS) analüüsi- ja arendustööd rahvatervishoiu seaduse tõttu muutunud vaatluse protokollide täiendamiseks, loomiseks ja korrastamiseks. </w:t>
      </w:r>
    </w:p>
    <w:bookmarkEnd w:id="0"/>
    <w:p w14:paraId="4E632826" w14:textId="22DB607D" w:rsidR="00535732" w:rsidRDefault="00535732" w:rsidP="00535732">
      <w:pPr>
        <w:pStyle w:val="Pealkiri1"/>
        <w:spacing w:line="276" w:lineRule="auto"/>
        <w:rPr>
          <w:rFonts w:ascii="Raleway" w:hAnsi="Raleway"/>
        </w:rPr>
      </w:pPr>
      <w:r w:rsidRPr="008F2F6D">
        <w:rPr>
          <w:rFonts w:ascii="Raleway" w:hAnsi="Raleway"/>
        </w:rPr>
        <w:t>Hankeleping</w:t>
      </w:r>
      <w:r>
        <w:rPr>
          <w:rFonts w:ascii="Raleway" w:hAnsi="Raleway"/>
        </w:rPr>
        <w:t xml:space="preserve"> nr _________________</w:t>
      </w:r>
    </w:p>
    <w:p w14:paraId="4D08087B" w14:textId="0A493807" w:rsidR="00535732" w:rsidRPr="00CC70B4" w:rsidRDefault="00535732" w:rsidP="00535732">
      <w:pPr>
        <w:pStyle w:val="Pealkiri1"/>
        <w:spacing w:line="276" w:lineRule="auto"/>
        <w:rPr>
          <w:rFonts w:ascii="Raleway" w:hAnsi="Raleway"/>
        </w:rPr>
      </w:pPr>
      <w:r w:rsidRPr="00CC70B4">
        <w:rPr>
          <w:rFonts w:ascii="Raleway" w:hAnsi="Raleway"/>
        </w:rPr>
        <w:t xml:space="preserve">Lepingu osa viitenumber </w:t>
      </w:r>
      <w:r>
        <w:rPr>
          <w:rFonts w:ascii="Raleway" w:hAnsi="Raleway"/>
        </w:rPr>
        <w:t>_______________</w:t>
      </w:r>
    </w:p>
    <w:p w14:paraId="228FD341" w14:textId="77777777" w:rsidR="008C604C" w:rsidRPr="008F2F6D" w:rsidRDefault="008C604C" w:rsidP="008C604C">
      <w:pPr>
        <w:spacing w:line="276" w:lineRule="auto"/>
        <w:jc w:val="both"/>
        <w:rPr>
          <w:rFonts w:ascii="Raleway" w:hAnsi="Raleway"/>
        </w:rPr>
      </w:pPr>
    </w:p>
    <w:p w14:paraId="506D97A9" w14:textId="77777777" w:rsidR="0002581A" w:rsidRPr="0002581A" w:rsidRDefault="0002581A" w:rsidP="0002581A">
      <w:pPr>
        <w:spacing w:line="276" w:lineRule="auto"/>
        <w:jc w:val="both"/>
        <w:rPr>
          <w:rFonts w:ascii="Raleway" w:hAnsi="Raleway" w:cs="Arial"/>
        </w:rPr>
      </w:pPr>
      <w:r w:rsidRPr="0002581A">
        <w:rPr>
          <w:rFonts w:ascii="Raleway" w:hAnsi="Raleway" w:cs="Arial"/>
          <w:b/>
        </w:rPr>
        <w:t xml:space="preserve">Tervise ja Heaolu Infosüsteemide Keskus </w:t>
      </w:r>
      <w:r w:rsidRPr="0002581A">
        <w:rPr>
          <w:rFonts w:ascii="Raleway" w:hAnsi="Raleway" w:cs="Arial"/>
        </w:rPr>
        <w:t xml:space="preserve">(edaspidi </w:t>
      </w:r>
      <w:r w:rsidRPr="0002581A">
        <w:rPr>
          <w:rFonts w:ascii="Raleway" w:hAnsi="Raleway" w:cs="Arial"/>
          <w:b/>
          <w:i/>
        </w:rPr>
        <w:t>tellija</w:t>
      </w:r>
      <w:r w:rsidRPr="0002581A">
        <w:rPr>
          <w:rFonts w:ascii="Raleway" w:hAnsi="Raleway" w:cs="Arial"/>
        </w:rPr>
        <w:t>), registrikood 70009770, aadress Pärnu mnt 132, 11317 Tallinn, keda esindab põhimääruse alusel direktor Margus Arm ja</w:t>
      </w:r>
    </w:p>
    <w:p w14:paraId="43633567" w14:textId="77777777" w:rsidR="00900D90" w:rsidRDefault="00900D90" w:rsidP="0002581A">
      <w:pPr>
        <w:spacing w:line="276" w:lineRule="auto"/>
        <w:jc w:val="both"/>
        <w:rPr>
          <w:rFonts w:ascii="Raleway" w:hAnsi="Raleway" w:cs="Arial"/>
        </w:rPr>
      </w:pPr>
      <w:proofErr w:type="spellStart"/>
      <w:r w:rsidRPr="00900D90">
        <w:rPr>
          <w:rFonts w:ascii="Raleway" w:hAnsi="Raleway" w:cs="Arial"/>
          <w:b/>
        </w:rPr>
        <w:t>Idakoidlik</w:t>
      </w:r>
      <w:proofErr w:type="spellEnd"/>
      <w:r w:rsidRPr="00900D90">
        <w:rPr>
          <w:rFonts w:ascii="Raleway" w:hAnsi="Raleway" w:cs="Arial"/>
          <w:b/>
        </w:rPr>
        <w:t xml:space="preserve"> OÜ</w:t>
      </w:r>
      <w:r>
        <w:rPr>
          <w:rFonts w:ascii="Raleway" w:hAnsi="Raleway" w:cs="Arial"/>
          <w:b/>
        </w:rPr>
        <w:t xml:space="preserve"> </w:t>
      </w:r>
      <w:r w:rsidRPr="0002581A">
        <w:rPr>
          <w:rFonts w:ascii="Raleway" w:hAnsi="Raleway"/>
        </w:rPr>
        <w:t xml:space="preserve">registrikood </w:t>
      </w:r>
      <w:r w:rsidRPr="00900D90">
        <w:rPr>
          <w:rFonts w:ascii="Raleway" w:hAnsi="Raleway" w:cs="Arial"/>
        </w:rPr>
        <w:t>10293121</w:t>
      </w:r>
      <w:r>
        <w:rPr>
          <w:rFonts w:ascii="Raleway" w:hAnsi="Raleway" w:cs="Arial"/>
        </w:rPr>
        <w:t>,</w:t>
      </w:r>
      <w:r w:rsidRPr="00900D90">
        <w:t xml:space="preserve"> </w:t>
      </w:r>
      <w:r w:rsidRPr="00900D90">
        <w:rPr>
          <w:rFonts w:ascii="Raleway" w:hAnsi="Raleway" w:cs="Arial"/>
        </w:rPr>
        <w:t>aadress Vahtra tn 2a-12, 21003 Narva</w:t>
      </w:r>
      <w:r>
        <w:rPr>
          <w:rFonts w:ascii="Raleway" w:hAnsi="Raleway" w:cs="Arial"/>
        </w:rPr>
        <w:t xml:space="preserve"> </w:t>
      </w:r>
      <w:r>
        <w:rPr>
          <w:rFonts w:ascii="Raleway" w:hAnsi="Raleway"/>
        </w:rPr>
        <w:t xml:space="preserve">ja </w:t>
      </w:r>
      <w:r w:rsidRPr="00900D90">
        <w:rPr>
          <w:rFonts w:ascii="Raleway" w:hAnsi="Raleway"/>
        </w:rPr>
        <w:t>ühispakkuja</w:t>
      </w:r>
      <w:r>
        <w:rPr>
          <w:rFonts w:ascii="Raleway" w:hAnsi="Raleway"/>
        </w:rPr>
        <w:t xml:space="preserve"> </w:t>
      </w:r>
      <w:proofErr w:type="spellStart"/>
      <w:r w:rsidRPr="00900D90">
        <w:rPr>
          <w:rFonts w:ascii="Raleway" w:hAnsi="Raleway"/>
          <w:b/>
          <w:bCs/>
        </w:rPr>
        <w:t>WeMakeSoftware</w:t>
      </w:r>
      <w:proofErr w:type="spellEnd"/>
      <w:r w:rsidRPr="00900D90">
        <w:rPr>
          <w:rFonts w:ascii="Raleway" w:hAnsi="Raleway"/>
          <w:b/>
          <w:bCs/>
        </w:rPr>
        <w:t xml:space="preserve"> OÜ</w:t>
      </w:r>
      <w:r w:rsidR="0002581A" w:rsidRPr="0002581A">
        <w:rPr>
          <w:rFonts w:ascii="Raleway" w:hAnsi="Raleway"/>
        </w:rPr>
        <w:t xml:space="preserve"> </w:t>
      </w:r>
      <w:r w:rsidRPr="0002581A">
        <w:rPr>
          <w:rFonts w:ascii="Raleway" w:hAnsi="Raleway"/>
        </w:rPr>
        <w:t xml:space="preserve">registrikood </w:t>
      </w:r>
      <w:r w:rsidRPr="00900D90">
        <w:rPr>
          <w:rFonts w:ascii="Raleway" w:hAnsi="Raleway" w:cs="Arial"/>
        </w:rPr>
        <w:t>12904824</w:t>
      </w:r>
      <w:r>
        <w:rPr>
          <w:rFonts w:ascii="Raleway" w:hAnsi="Raleway" w:cs="Arial"/>
        </w:rPr>
        <w:t xml:space="preserve">, </w:t>
      </w:r>
      <w:r w:rsidRPr="00900D90">
        <w:rPr>
          <w:rFonts w:ascii="Raleway" w:hAnsi="Raleway" w:cs="Arial"/>
        </w:rPr>
        <w:t>aadress Vihuri tn 8-55, 10311 Tallinn</w:t>
      </w:r>
      <w:r w:rsidRPr="0002581A">
        <w:rPr>
          <w:rFonts w:ascii="Raleway" w:hAnsi="Raleway"/>
        </w:rPr>
        <w:t xml:space="preserve"> </w:t>
      </w:r>
      <w:r w:rsidR="0002581A" w:rsidRPr="0002581A">
        <w:rPr>
          <w:rFonts w:ascii="Raleway" w:hAnsi="Raleway"/>
        </w:rPr>
        <w:t xml:space="preserve">(edaspidi </w:t>
      </w:r>
      <w:r w:rsidR="0002581A" w:rsidRPr="0002581A">
        <w:rPr>
          <w:rFonts w:ascii="Raleway" w:hAnsi="Raleway"/>
          <w:b/>
          <w:i/>
        </w:rPr>
        <w:t>täitja</w:t>
      </w:r>
      <w:r w:rsidR="0002581A" w:rsidRPr="0002581A">
        <w:rPr>
          <w:rFonts w:ascii="Raleway" w:hAnsi="Raleway"/>
        </w:rPr>
        <w:t>)</w:t>
      </w:r>
      <w:r w:rsidR="0002581A" w:rsidRPr="0002581A">
        <w:rPr>
          <w:rFonts w:ascii="Raleway" w:hAnsi="Raleway" w:cs="Arial"/>
        </w:rPr>
        <w:t xml:space="preserve">, </w:t>
      </w:r>
      <w:r w:rsidRPr="00900D90">
        <w:rPr>
          <w:rFonts w:ascii="Raleway" w:hAnsi="Raleway" w:cs="Arial"/>
        </w:rPr>
        <w:t>keda esindab ühispakkujate volikirja alusel Osaühing IDAKOIDLIK juhatuse liige Aleksandr Ivanov</w:t>
      </w:r>
    </w:p>
    <w:p w14:paraId="5B174CBC" w14:textId="7A775887" w:rsidR="0002581A" w:rsidRPr="0002581A" w:rsidRDefault="0002581A" w:rsidP="0002581A">
      <w:pPr>
        <w:spacing w:line="276" w:lineRule="auto"/>
        <w:jc w:val="both"/>
        <w:rPr>
          <w:rFonts w:ascii="Raleway" w:hAnsi="Raleway" w:cs="Arial"/>
        </w:rPr>
      </w:pPr>
      <w:r w:rsidRPr="0002581A">
        <w:rPr>
          <w:rFonts w:ascii="Raleway" w:hAnsi="Raleway" w:cs="Arial"/>
        </w:rPr>
        <w:t xml:space="preserve">edaspidi eraldi </w:t>
      </w:r>
      <w:r w:rsidRPr="0002581A">
        <w:rPr>
          <w:rFonts w:ascii="Raleway" w:hAnsi="Raleway" w:cs="Arial"/>
          <w:b/>
          <w:i/>
        </w:rPr>
        <w:t>pool</w:t>
      </w:r>
      <w:r w:rsidRPr="0002581A">
        <w:rPr>
          <w:rFonts w:ascii="Raleway" w:hAnsi="Raleway" w:cs="Arial"/>
        </w:rPr>
        <w:t xml:space="preserve"> või koos </w:t>
      </w:r>
      <w:r w:rsidRPr="0002581A">
        <w:rPr>
          <w:rFonts w:ascii="Raleway" w:hAnsi="Raleway" w:cs="Arial"/>
          <w:b/>
          <w:i/>
        </w:rPr>
        <w:t>pooled</w:t>
      </w:r>
      <w:r w:rsidRPr="0002581A">
        <w:rPr>
          <w:rFonts w:ascii="Raleway" w:hAnsi="Raleway" w:cs="Arial"/>
        </w:rPr>
        <w:t xml:space="preserve">, sõlmisid raamlepingu nr </w:t>
      </w:r>
      <w:r w:rsidR="00E46828" w:rsidRPr="00E46828">
        <w:rPr>
          <w:rFonts w:ascii="Raleway" w:hAnsi="Raleway" w:cs="Arial"/>
        </w:rPr>
        <w:t>3-9/4802-1</w:t>
      </w:r>
      <w:r w:rsidR="00E46828">
        <w:rPr>
          <w:rFonts w:ascii="Raleway" w:hAnsi="Raleway" w:cs="Arial"/>
        </w:rPr>
        <w:t xml:space="preserve"> </w:t>
      </w:r>
      <w:r w:rsidRPr="0002581A">
        <w:rPr>
          <w:rFonts w:ascii="Raleway" w:hAnsi="Raleway" w:cs="Arial"/>
        </w:rPr>
        <w:t xml:space="preserve">alusel käesoleva hankelepingu (edaspidi </w:t>
      </w:r>
      <w:r w:rsidRPr="0002581A">
        <w:rPr>
          <w:rFonts w:ascii="Raleway" w:hAnsi="Raleway" w:cs="Arial"/>
          <w:b/>
          <w:i/>
        </w:rPr>
        <w:t>leping</w:t>
      </w:r>
      <w:r w:rsidRPr="0002581A">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189D35A2" w14:textId="31CCDA60" w:rsidR="00301410" w:rsidRPr="00301410" w:rsidRDefault="008C604C" w:rsidP="00301410">
      <w:pPr>
        <w:pStyle w:val="Loendilik"/>
        <w:numPr>
          <w:ilvl w:val="1"/>
          <w:numId w:val="1"/>
        </w:numPr>
        <w:spacing w:line="276" w:lineRule="auto"/>
        <w:jc w:val="both"/>
        <w:rPr>
          <w:rFonts w:ascii="Raleway" w:hAnsi="Raleway" w:cs="Arial"/>
        </w:rPr>
      </w:pPr>
      <w:r w:rsidRPr="008F2F6D">
        <w:rPr>
          <w:rFonts w:ascii="Raleway" w:hAnsi="Raleway" w:cs="Arial"/>
        </w:rPr>
        <w:t xml:space="preserve">Lepingu esemeks on </w:t>
      </w:r>
      <w:r w:rsidR="00301410" w:rsidRPr="00301410">
        <w:rPr>
          <w:rFonts w:ascii="Raleway" w:hAnsi="Raleway" w:cs="Arial"/>
        </w:rPr>
        <w:t>riigihanke „Terviseameti menetlussüsteem MEIS arendus- ja</w:t>
      </w:r>
    </w:p>
    <w:p w14:paraId="42FB10FD" w14:textId="79C4F16D" w:rsidR="008C604C" w:rsidRPr="008F2F6D" w:rsidRDefault="00301410" w:rsidP="00301410">
      <w:pPr>
        <w:pStyle w:val="Loendilik"/>
        <w:spacing w:line="276" w:lineRule="auto"/>
        <w:ind w:left="792"/>
        <w:jc w:val="both"/>
        <w:rPr>
          <w:rFonts w:ascii="Raleway" w:hAnsi="Raleway"/>
        </w:rPr>
      </w:pPr>
      <w:r w:rsidRPr="00301410">
        <w:rPr>
          <w:rFonts w:ascii="Raleway" w:hAnsi="Raleway" w:cs="Arial"/>
        </w:rPr>
        <w:t>hooldustööd“ (298493) tulemusel sõlmitud raamlepingu nr 3-9/4802-1 alusel esitatud</w:t>
      </w:r>
      <w:r>
        <w:rPr>
          <w:rFonts w:ascii="Raleway" w:hAnsi="Raleway" w:cs="Arial"/>
        </w:rPr>
        <w:t xml:space="preserve"> </w:t>
      </w:r>
      <w:r w:rsidRPr="00301410">
        <w:rPr>
          <w:rFonts w:ascii="Raleway" w:hAnsi="Raleway" w:cs="Arial"/>
        </w:rPr>
        <w:t>tellimuskirja „Järelevalvemenetluste infosüsteemi (MEIS) analüüsi- ja arendustööd rahvatervishoiu seaduse tõttu muutunud vaatluse protokollide täiendamiseks, loomiseks ja korrastamiseks“ tehnilises kirjelduses nimetatud tööd (edaspidi</w:t>
      </w:r>
      <w:r>
        <w:rPr>
          <w:rFonts w:ascii="Raleway" w:hAnsi="Raleway" w:cs="Arial"/>
        </w:rPr>
        <w:t xml:space="preserve"> </w:t>
      </w:r>
      <w:r w:rsidRPr="00301410">
        <w:rPr>
          <w:rFonts w:ascii="Raleway" w:hAnsi="Raleway" w:cs="Arial"/>
        </w:rPr>
        <w:t>tööd)</w:t>
      </w:r>
      <w:r>
        <w:rPr>
          <w:rFonts w:ascii="Raleway" w:hAnsi="Raleway" w:cs="Arial"/>
        </w:rPr>
        <w:t>.</w:t>
      </w:r>
    </w:p>
    <w:p w14:paraId="34C797DF" w14:textId="2EBB00E3" w:rsidR="008C604C" w:rsidRDefault="008C604C" w:rsidP="008C604C">
      <w:pPr>
        <w:pStyle w:val="Loendilik"/>
        <w:numPr>
          <w:ilvl w:val="1"/>
          <w:numId w:val="1"/>
        </w:numPr>
        <w:spacing w:line="276" w:lineRule="auto"/>
        <w:jc w:val="both"/>
        <w:rPr>
          <w:rFonts w:ascii="Raleway" w:hAnsi="Raleway"/>
        </w:rPr>
      </w:pPr>
      <w:r w:rsidRPr="008F2F6D">
        <w:rPr>
          <w:rFonts w:ascii="Raleway" w:hAnsi="Raleway"/>
        </w:rPr>
        <w:t xml:space="preserve">Lepingu tööde </w:t>
      </w:r>
      <w:r w:rsidR="004C43A5">
        <w:rPr>
          <w:rFonts w:ascii="Raleway" w:hAnsi="Raleway"/>
        </w:rPr>
        <w:t xml:space="preserve">rahaline </w:t>
      </w:r>
      <w:r w:rsidR="004579D4">
        <w:rPr>
          <w:rFonts w:ascii="Raleway" w:hAnsi="Raleway"/>
          <w:iCs/>
        </w:rPr>
        <w:t>maksimaal</w:t>
      </w:r>
      <w:r w:rsidR="004C43A5">
        <w:rPr>
          <w:rFonts w:ascii="Raleway" w:hAnsi="Raleway"/>
          <w:iCs/>
        </w:rPr>
        <w:t xml:space="preserve">ne maht on </w:t>
      </w:r>
      <w:r w:rsidR="00E46828" w:rsidRPr="00E46828">
        <w:rPr>
          <w:rFonts w:ascii="Raleway" w:hAnsi="Raleway"/>
          <w:iCs/>
        </w:rPr>
        <w:t>101</w:t>
      </w:r>
      <w:r w:rsidR="00E46828">
        <w:rPr>
          <w:rFonts w:ascii="Raleway" w:hAnsi="Raleway"/>
          <w:iCs/>
        </w:rPr>
        <w:t xml:space="preserve"> </w:t>
      </w:r>
      <w:r w:rsidR="00E46828" w:rsidRPr="00E46828">
        <w:rPr>
          <w:rFonts w:ascii="Raleway" w:hAnsi="Raleway"/>
          <w:iCs/>
        </w:rPr>
        <w:t>250</w:t>
      </w:r>
      <w:r w:rsidR="004579D4">
        <w:rPr>
          <w:rFonts w:ascii="Raleway" w:hAnsi="Raleway"/>
          <w:iCs/>
        </w:rPr>
        <w:t xml:space="preserve"> eurot käibemaksuta</w:t>
      </w:r>
      <w:r w:rsidR="00E46828">
        <w:rPr>
          <w:rFonts w:ascii="Raleway" w:hAnsi="Raleway"/>
        </w:rPr>
        <w:t>.</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1B4FB2EC"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Täitja annab töö üle </w:t>
      </w:r>
      <w:r w:rsidR="004579D4">
        <w:rPr>
          <w:rFonts w:ascii="Raleway" w:hAnsi="Raleway" w:cs="Arial"/>
        </w:rPr>
        <w:t>tehnilises kirjelduses märgitud ajal</w:t>
      </w:r>
      <w:r w:rsidRPr="008F2F6D">
        <w:rPr>
          <w:rFonts w:ascii="Raleway" w:hAnsi="Raleway" w:cs="Arial"/>
        </w:rPr>
        <w:t>.</w:t>
      </w:r>
    </w:p>
    <w:p w14:paraId="484473BE" w14:textId="77777777" w:rsidR="008C604C" w:rsidRPr="004579D4" w:rsidRDefault="008C604C" w:rsidP="008C604C">
      <w:pPr>
        <w:pStyle w:val="Loendilik"/>
        <w:numPr>
          <w:ilvl w:val="1"/>
          <w:numId w:val="1"/>
        </w:numPr>
        <w:spacing w:after="0" w:line="276" w:lineRule="auto"/>
        <w:jc w:val="both"/>
        <w:rPr>
          <w:rFonts w:ascii="Raleway" w:hAnsi="Raleway" w:cs="Arial"/>
        </w:rPr>
      </w:pPr>
      <w:r w:rsidRPr="004579D4">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0545B2EE" w14:textId="5F89EEAB" w:rsidR="008C604C"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lastRenderedPageBreak/>
        <w:t>Lepingu hind</w:t>
      </w:r>
    </w:p>
    <w:p w14:paraId="36FC233F" w14:textId="77777777" w:rsidR="004C43A5" w:rsidRDefault="00BE44CE" w:rsidP="004C43A5">
      <w:pPr>
        <w:pStyle w:val="Loendilik"/>
        <w:numPr>
          <w:ilvl w:val="1"/>
          <w:numId w:val="1"/>
        </w:numPr>
        <w:spacing w:after="0" w:line="276" w:lineRule="auto"/>
        <w:jc w:val="both"/>
        <w:rPr>
          <w:rFonts w:ascii="Raleway" w:hAnsi="Raleway" w:cs="Arial"/>
        </w:rPr>
      </w:pPr>
      <w:r>
        <w:rPr>
          <w:rFonts w:ascii="Raleway" w:hAnsi="Raleway" w:cs="Arial"/>
          <w:szCs w:val="24"/>
        </w:rPr>
        <w:t>Lepingu täitmine</w:t>
      </w:r>
      <w:r w:rsidR="008C604C" w:rsidRPr="008F2F6D">
        <w:rPr>
          <w:rFonts w:ascii="Raleway" w:hAnsi="Raleway" w:cs="Arial"/>
          <w:szCs w:val="24"/>
        </w:rPr>
        <w:t xml:space="preserve"> toimub töötunnipõhisel arvestusel, </w:t>
      </w:r>
      <w:r w:rsidR="007319A1">
        <w:rPr>
          <w:rFonts w:ascii="Raleway" w:hAnsi="Raleway" w:cs="Arial"/>
          <w:szCs w:val="24"/>
        </w:rPr>
        <w:t>maksja</w:t>
      </w:r>
      <w:r w:rsidR="008C604C" w:rsidRPr="008F2F6D">
        <w:rPr>
          <w:rFonts w:ascii="Raleway" w:hAnsi="Raleway" w:cs="Arial"/>
          <w:szCs w:val="24"/>
        </w:rPr>
        <w:t xml:space="preserve"> tasub üksnes lepingu </w:t>
      </w:r>
      <w:r w:rsidR="008C604C" w:rsidRPr="003E4A57">
        <w:rPr>
          <w:rFonts w:ascii="Raleway" w:hAnsi="Raleway" w:cs="Arial"/>
        </w:rPr>
        <w:t xml:space="preserve">alusel tellitud ja teostatud töötundide eest. </w:t>
      </w:r>
    </w:p>
    <w:p w14:paraId="2628A68D" w14:textId="38F8AC70" w:rsidR="008C604C" w:rsidRPr="004C43A5" w:rsidRDefault="008C604C" w:rsidP="004C43A5">
      <w:pPr>
        <w:pStyle w:val="Loendilik"/>
        <w:numPr>
          <w:ilvl w:val="1"/>
          <w:numId w:val="1"/>
        </w:numPr>
        <w:spacing w:after="0" w:line="276" w:lineRule="auto"/>
        <w:jc w:val="both"/>
        <w:rPr>
          <w:rFonts w:ascii="Raleway" w:hAnsi="Raleway" w:cs="Arial"/>
        </w:rPr>
      </w:pPr>
      <w:r w:rsidRPr="004C43A5">
        <w:rPr>
          <w:rFonts w:ascii="Raleway" w:hAnsi="Raleway" w:cs="Arial"/>
        </w:rPr>
        <w:t>Ühe töötunni maksumuseks </w:t>
      </w:r>
      <w:r w:rsidR="00BE44CE" w:rsidRPr="004C43A5">
        <w:rPr>
          <w:rFonts w:ascii="Raleway" w:hAnsi="Raleway" w:cs="Arial"/>
        </w:rPr>
        <w:t>lepingu täitmisel</w:t>
      </w:r>
      <w:r w:rsidRPr="004C43A5">
        <w:rPr>
          <w:rFonts w:ascii="Raleway" w:hAnsi="Raleway" w:cs="Arial"/>
        </w:rPr>
        <w:t xml:space="preserve"> on </w:t>
      </w:r>
      <w:r w:rsidRPr="004C43A5">
        <w:rPr>
          <w:rFonts w:ascii="Raleway" w:hAnsi="Raleway" w:cs="Arial"/>
          <w:b/>
          <w:bCs/>
        </w:rPr>
        <w:t>____ (maksumus sõnadega) eurot käibemaksuta.</w:t>
      </w:r>
    </w:p>
    <w:p w14:paraId="008A45B2" w14:textId="0393F8D7" w:rsidR="008C604C" w:rsidRPr="008F2F6D" w:rsidRDefault="003A1E26" w:rsidP="008C604C">
      <w:pPr>
        <w:pStyle w:val="Loendilik"/>
        <w:numPr>
          <w:ilvl w:val="1"/>
          <w:numId w:val="1"/>
        </w:numPr>
        <w:spacing w:line="276" w:lineRule="auto"/>
        <w:jc w:val="both"/>
        <w:rPr>
          <w:rFonts w:ascii="Raleway" w:hAnsi="Raleway"/>
        </w:rPr>
      </w:pPr>
      <w:r w:rsidRPr="008F2F6D">
        <w:rPr>
          <w:rFonts w:ascii="Raleway" w:hAnsi="Raleway" w:cs="Arial"/>
        </w:rPr>
        <w:t>Täitja esitab</w:t>
      </w:r>
      <w:r w:rsidR="00C00F95">
        <w:rPr>
          <w:rFonts w:ascii="Raleway" w:hAnsi="Raleway" w:cs="Arial"/>
        </w:rPr>
        <w:t xml:space="preserve"> maksjale </w:t>
      </w:r>
      <w:r w:rsidRPr="008F2F6D">
        <w:rPr>
          <w:rFonts w:ascii="Raleway" w:hAnsi="Raleway" w:cs="Arial"/>
        </w:rPr>
        <w:t xml:space="preserve">e-arve </w:t>
      </w:r>
      <w:r>
        <w:rPr>
          <w:rFonts w:ascii="Raleway" w:hAnsi="Raleway" w:cs="Arial"/>
        </w:rPr>
        <w:t xml:space="preserve">igakuiselt </w:t>
      </w:r>
      <w:r w:rsidRPr="008F2F6D">
        <w:rPr>
          <w:rFonts w:ascii="Raleway" w:hAnsi="Raleway" w:cs="Arial"/>
        </w:rPr>
        <w:t>pärast töö üleandmise-vastuvõtmise akti allkirjastamist</w:t>
      </w:r>
      <w:r w:rsidR="008C604C" w:rsidRPr="008F2F6D">
        <w:rPr>
          <w:rFonts w:ascii="Raleway" w:hAnsi="Raleway" w:cs="Arial"/>
        </w:rPr>
        <w:t>.</w:t>
      </w:r>
      <w:r>
        <w:rPr>
          <w:rFonts w:ascii="Raleway" w:hAnsi="Raleway" w:cs="Arial"/>
        </w:rPr>
        <w:t xml:space="preserve"> </w:t>
      </w:r>
      <w:r w:rsidR="00762F11" w:rsidRPr="00762F11">
        <w:rPr>
          <w:rFonts w:ascii="Raleway" w:hAnsi="Raleway" w:cs="Arial"/>
        </w:rPr>
        <w:t xml:space="preserve">Arvel tuleb märkida riigihanke nimetus, </w:t>
      </w:r>
      <w:r w:rsidR="00C00F95">
        <w:rPr>
          <w:rFonts w:ascii="Raleway" w:hAnsi="Raleway" w:cs="Arial"/>
        </w:rPr>
        <w:t xml:space="preserve">lepingu osa viitenumber </w:t>
      </w:r>
      <w:r w:rsidR="00762F11" w:rsidRPr="00762F11">
        <w:rPr>
          <w:rFonts w:ascii="Raleway" w:hAnsi="Raleway" w:cs="Arial"/>
        </w:rPr>
        <w:t>ja kontaktisiku andmed</w:t>
      </w:r>
      <w:r w:rsidR="00762F11">
        <w:rPr>
          <w:rFonts w:ascii="Raleway" w:hAnsi="Raleway" w:cs="Arial"/>
        </w:rPr>
        <w:t>.</w:t>
      </w:r>
    </w:p>
    <w:p w14:paraId="6E336DA2" w14:textId="6612A8B2" w:rsidR="008C604C" w:rsidRPr="008F2F6D" w:rsidRDefault="008C604C" w:rsidP="003A1E26">
      <w:pPr>
        <w:pStyle w:val="Pealkiri1"/>
        <w:numPr>
          <w:ilvl w:val="0"/>
          <w:numId w:val="1"/>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3A1E26">
      <w:pPr>
        <w:pStyle w:val="Loendilik"/>
        <w:numPr>
          <w:ilvl w:val="1"/>
          <w:numId w:val="1"/>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55702723" w:rsidR="008C604C" w:rsidRPr="008F2F6D" w:rsidRDefault="008C604C" w:rsidP="003A1E26">
      <w:pPr>
        <w:pStyle w:val="Loendilik"/>
        <w:numPr>
          <w:ilvl w:val="1"/>
          <w:numId w:val="1"/>
        </w:numPr>
        <w:spacing w:after="200" w:line="276" w:lineRule="auto"/>
        <w:jc w:val="both"/>
        <w:rPr>
          <w:rFonts w:ascii="Raleway" w:hAnsi="Raleway" w:cs="Arial"/>
        </w:rPr>
      </w:pPr>
      <w:r w:rsidRPr="008F2F6D">
        <w:rPr>
          <w:rFonts w:ascii="Raleway" w:hAnsi="Raleway" w:cs="Arial"/>
        </w:rPr>
        <w:t>Tellija kontaktisikuks lepingu täitmisel on</w:t>
      </w:r>
      <w:bookmarkStart w:id="1" w:name="Tekst39"/>
      <w:r w:rsidRPr="008F2F6D">
        <w:rPr>
          <w:rFonts w:ascii="Raleway" w:hAnsi="Raleway" w:cs="Arial"/>
        </w:rPr>
        <w:t xml:space="preserve"> </w:t>
      </w:r>
      <w:bookmarkEnd w:id="1"/>
      <w:r w:rsidR="00E46828">
        <w:rPr>
          <w:rFonts w:ascii="Raleway" w:hAnsi="Raleway" w:cs="Arial"/>
        </w:rPr>
        <w:t>Karl Karimõisa</w:t>
      </w:r>
      <w:r w:rsidR="00023B3F" w:rsidRPr="00023B3F">
        <w:rPr>
          <w:rFonts w:ascii="Raleway" w:hAnsi="Raleway" w:cs="Arial"/>
        </w:rPr>
        <w:t xml:space="preserve">, e-post </w:t>
      </w:r>
      <w:r w:rsidR="00E46828">
        <w:rPr>
          <w:rFonts w:ascii="Raleway" w:hAnsi="Raleway" w:cs="Arial"/>
        </w:rPr>
        <w:t>karl.karimoisa</w:t>
      </w:r>
      <w:r w:rsidR="00023B3F" w:rsidRPr="00023B3F">
        <w:rPr>
          <w:rFonts w:ascii="Raleway" w:hAnsi="Raleway" w:cs="Arial"/>
        </w:rPr>
        <w:t>@tehik.ee</w:t>
      </w:r>
      <w:r w:rsidRPr="008F2F6D">
        <w:rPr>
          <w:rFonts w:ascii="Raleway" w:hAnsi="Raleway" w:cs="Arial"/>
        </w:rPr>
        <w:t xml:space="preserve"> või tema asendaja.</w:t>
      </w:r>
    </w:p>
    <w:p w14:paraId="2290063B" w14:textId="37D63CBF" w:rsidR="008C604C" w:rsidRPr="00C00F95" w:rsidRDefault="008C604C" w:rsidP="003A1E26">
      <w:pPr>
        <w:pStyle w:val="Loendilik"/>
        <w:numPr>
          <w:ilvl w:val="1"/>
          <w:numId w:val="1"/>
        </w:numPr>
        <w:spacing w:line="276" w:lineRule="auto"/>
        <w:rPr>
          <w:rFonts w:ascii="Raleway" w:hAnsi="Raleway"/>
        </w:rPr>
      </w:pPr>
      <w:r w:rsidRPr="008F2F6D">
        <w:rPr>
          <w:rFonts w:ascii="Raleway" w:hAnsi="Raleway" w:cs="Arial"/>
        </w:rPr>
        <w:t>Täitja kontaktisikuks lepingu täitmisel on ________, tel ________, e-post ______ või tema asendaja.</w:t>
      </w:r>
    </w:p>
    <w:p w14:paraId="0A4BC859" w14:textId="77777777" w:rsidR="008C604C" w:rsidRPr="008F2F6D" w:rsidRDefault="008C604C" w:rsidP="003A1E26">
      <w:pPr>
        <w:pStyle w:val="Pealkiri1"/>
        <w:numPr>
          <w:ilvl w:val="0"/>
          <w:numId w:val="1"/>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3A1E26">
      <w:pPr>
        <w:pStyle w:val="Loendilik"/>
        <w:numPr>
          <w:ilvl w:val="1"/>
          <w:numId w:val="1"/>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3A1E26">
      <w:pPr>
        <w:pStyle w:val="Loendilik"/>
        <w:numPr>
          <w:ilvl w:val="1"/>
          <w:numId w:val="1"/>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136ED5EA" w:rsidR="008C604C" w:rsidRDefault="008C604C" w:rsidP="003A1E26">
      <w:pPr>
        <w:pStyle w:val="Loendilik"/>
        <w:numPr>
          <w:ilvl w:val="1"/>
          <w:numId w:val="1"/>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301410">
        <w:rPr>
          <w:rFonts w:ascii="Raleway" w:hAnsi="Raleway" w:cs="Arial"/>
        </w:rPr>
        <w:t xml:space="preserve">: </w:t>
      </w:r>
      <w:r w:rsidRPr="008F2F6D">
        <w:rPr>
          <w:rFonts w:ascii="Raleway" w:hAnsi="Raleway" w:cs="Arial"/>
        </w:rPr>
        <w:t>:</w:t>
      </w:r>
    </w:p>
    <w:p w14:paraId="3E9951EF" w14:textId="77777777" w:rsidR="008C604C" w:rsidRPr="008F2F6D" w:rsidRDefault="008C604C" w:rsidP="003A1E26">
      <w:pPr>
        <w:pStyle w:val="Loendilik"/>
        <w:numPr>
          <w:ilvl w:val="2"/>
          <w:numId w:val="1"/>
        </w:numPr>
        <w:spacing w:line="276" w:lineRule="auto"/>
        <w:rPr>
          <w:rFonts w:ascii="Raleway" w:hAnsi="Raleway"/>
        </w:rPr>
      </w:pPr>
      <w:r w:rsidRPr="008F2F6D">
        <w:rPr>
          <w:rFonts w:ascii="Raleway" w:hAnsi="Raleway" w:cs="Arial"/>
        </w:rPr>
        <w:t>Lisa 1 - Tehniline kirjeldus;</w:t>
      </w:r>
    </w:p>
    <w:p w14:paraId="7B3506D0" w14:textId="1E113A77" w:rsidR="008C604C" w:rsidRPr="004579D4" w:rsidRDefault="009A2C88" w:rsidP="003A1E26">
      <w:pPr>
        <w:pStyle w:val="Loendilik"/>
        <w:numPr>
          <w:ilvl w:val="2"/>
          <w:numId w:val="1"/>
        </w:numPr>
        <w:spacing w:line="276" w:lineRule="auto"/>
        <w:rPr>
          <w:rFonts w:ascii="Raleway" w:hAnsi="Raleway"/>
        </w:rPr>
      </w:pPr>
      <w:r>
        <w:rPr>
          <w:rFonts w:ascii="Raleway" w:hAnsi="Raleway"/>
        </w:rPr>
        <w:t>Lisa 2 – Pakkumus</w:t>
      </w:r>
      <w:r w:rsidR="00301410">
        <w:rPr>
          <w:rFonts w:ascii="Raleway" w:hAnsi="Raleway"/>
        </w:rPr>
        <w:t xml:space="preserve"> (ei allkirjastata koos lepinguga)</w:t>
      </w:r>
    </w:p>
    <w:p w14:paraId="5B29AC64" w14:textId="1B1C9272" w:rsidR="003A510C" w:rsidRDefault="008C604C" w:rsidP="003A1E26">
      <w:pPr>
        <w:pStyle w:val="Pealkiri1"/>
        <w:numPr>
          <w:ilvl w:val="0"/>
          <w:numId w:val="1"/>
        </w:numPr>
        <w:spacing w:line="276" w:lineRule="auto"/>
        <w:rPr>
          <w:rFonts w:ascii="Raleway" w:hAnsi="Raleway"/>
        </w:rPr>
      </w:pPr>
      <w:r w:rsidRPr="008F2F6D">
        <w:rPr>
          <w:rFonts w:ascii="Raleway" w:hAnsi="Raleway"/>
        </w:rPr>
        <w:t>Poolte allkirjad</w:t>
      </w:r>
    </w:p>
    <w:p w14:paraId="5582F2C5" w14:textId="1F3BD199" w:rsidR="003A1E26" w:rsidRPr="003A1E26" w:rsidRDefault="003A1E26" w:rsidP="003A1E26">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3A1E26" w:rsidRPr="008F2F6D" w14:paraId="1EF60673" w14:textId="77777777" w:rsidTr="00B71A7D">
        <w:tc>
          <w:tcPr>
            <w:tcW w:w="3227" w:type="dxa"/>
            <w:shd w:val="clear" w:color="auto" w:fill="auto"/>
          </w:tcPr>
          <w:p w14:paraId="1BA863B5" w14:textId="75DEFBA2" w:rsidR="003A1E26" w:rsidRPr="008F2F6D" w:rsidRDefault="003A1E26" w:rsidP="003A1E26">
            <w:pPr>
              <w:spacing w:after="100" w:afterAutospacing="1" w:line="276" w:lineRule="auto"/>
              <w:rPr>
                <w:rFonts w:ascii="Raleway" w:hAnsi="Raleway" w:cs="Arial"/>
                <w:b/>
              </w:rPr>
            </w:pPr>
            <w:r w:rsidRPr="008F2F6D">
              <w:rPr>
                <w:rFonts w:ascii="Raleway" w:hAnsi="Raleway" w:cs="Arial"/>
                <w:b/>
              </w:rPr>
              <w:t xml:space="preserve">Tellija:                                           </w:t>
            </w:r>
          </w:p>
        </w:tc>
        <w:tc>
          <w:tcPr>
            <w:tcW w:w="2716" w:type="dxa"/>
            <w:shd w:val="clear" w:color="auto" w:fill="auto"/>
          </w:tcPr>
          <w:p w14:paraId="2605DF10" w14:textId="01E10A92" w:rsidR="003A1E26" w:rsidRPr="008F2F6D" w:rsidRDefault="003A1E26" w:rsidP="003A1E26">
            <w:pPr>
              <w:spacing w:after="100" w:afterAutospacing="1" w:line="276" w:lineRule="auto"/>
              <w:rPr>
                <w:rFonts w:ascii="Raleway" w:hAnsi="Raleway" w:cs="Arial"/>
                <w:b/>
              </w:rPr>
            </w:pPr>
          </w:p>
        </w:tc>
        <w:tc>
          <w:tcPr>
            <w:tcW w:w="686" w:type="dxa"/>
          </w:tcPr>
          <w:p w14:paraId="4A4B2727" w14:textId="77777777" w:rsidR="003A1E26" w:rsidRPr="008F2F6D" w:rsidRDefault="003A1E26" w:rsidP="003A1E26">
            <w:pPr>
              <w:spacing w:after="100" w:afterAutospacing="1" w:line="276" w:lineRule="auto"/>
              <w:jc w:val="both"/>
              <w:rPr>
                <w:rFonts w:ascii="Raleway" w:hAnsi="Raleway" w:cs="Arial"/>
                <w:b/>
              </w:rPr>
            </w:pPr>
          </w:p>
        </w:tc>
        <w:tc>
          <w:tcPr>
            <w:tcW w:w="1928" w:type="dxa"/>
          </w:tcPr>
          <w:p w14:paraId="4029E1CD" w14:textId="77777777" w:rsidR="003A1E26" w:rsidRPr="008F2F6D" w:rsidRDefault="003A1E26" w:rsidP="003A1E26">
            <w:pPr>
              <w:spacing w:after="100" w:afterAutospacing="1" w:line="276" w:lineRule="auto"/>
              <w:rPr>
                <w:rFonts w:ascii="Raleway" w:hAnsi="Raleway" w:cs="Arial"/>
                <w:b/>
              </w:rPr>
            </w:pPr>
            <w:r w:rsidRPr="008F2F6D">
              <w:rPr>
                <w:rFonts w:ascii="Raleway" w:hAnsi="Raleway" w:cs="Arial"/>
                <w:b/>
              </w:rPr>
              <w:t>Täitja:</w:t>
            </w:r>
          </w:p>
        </w:tc>
        <w:tc>
          <w:tcPr>
            <w:tcW w:w="1928" w:type="dxa"/>
          </w:tcPr>
          <w:p w14:paraId="21C85F20" w14:textId="77777777" w:rsidR="003A1E26" w:rsidRPr="008F2F6D" w:rsidRDefault="003A1E26" w:rsidP="003A1E26">
            <w:pPr>
              <w:spacing w:after="100" w:afterAutospacing="1" w:line="276" w:lineRule="auto"/>
              <w:jc w:val="both"/>
              <w:rPr>
                <w:rFonts w:ascii="Raleway" w:hAnsi="Raleway" w:cs="Arial"/>
              </w:rPr>
            </w:pPr>
          </w:p>
        </w:tc>
      </w:tr>
    </w:tbl>
    <w:p w14:paraId="5F62299D" w14:textId="231FF2E6" w:rsidR="003A1E26" w:rsidRPr="00C00F95" w:rsidRDefault="003A1E26" w:rsidP="003A1E26">
      <w:pPr>
        <w:spacing w:after="100" w:afterAutospacing="1"/>
        <w:rPr>
          <w:rFonts w:ascii="Raleway" w:hAnsi="Raleway"/>
          <w:i/>
          <w:iCs/>
          <w:sz w:val="16"/>
          <w:szCs w:val="16"/>
        </w:rPr>
      </w:pPr>
      <w:r w:rsidRPr="00C00F95">
        <w:rPr>
          <w:rFonts w:ascii="Raleway" w:hAnsi="Raleway"/>
          <w:i/>
          <w:iCs/>
          <w:sz w:val="16"/>
          <w:szCs w:val="16"/>
        </w:rPr>
        <w:t>(allkirjastatud digitaalselt)</w:t>
      </w:r>
      <w:r w:rsidRPr="00C00F95">
        <w:rPr>
          <w:rFonts w:ascii="Raleway" w:hAnsi="Raleway"/>
          <w:i/>
          <w:iCs/>
          <w:sz w:val="16"/>
          <w:szCs w:val="16"/>
        </w:rPr>
        <w:tab/>
      </w:r>
      <w:r w:rsidR="00C00F95" w:rsidRPr="00C00F95">
        <w:rPr>
          <w:rFonts w:ascii="Raleway" w:hAnsi="Raleway"/>
          <w:i/>
          <w:iCs/>
          <w:sz w:val="16"/>
          <w:szCs w:val="16"/>
        </w:rPr>
        <w:tab/>
      </w:r>
      <w:r w:rsidR="004C43A5">
        <w:rPr>
          <w:rFonts w:ascii="Raleway" w:hAnsi="Raleway"/>
          <w:i/>
          <w:iCs/>
          <w:sz w:val="16"/>
          <w:szCs w:val="16"/>
        </w:rPr>
        <w:t xml:space="preserve"> </w:t>
      </w:r>
      <w:r w:rsidRPr="00C00F95">
        <w:rPr>
          <w:rFonts w:ascii="Raleway" w:hAnsi="Raleway"/>
          <w:i/>
          <w:iCs/>
          <w:sz w:val="16"/>
          <w:szCs w:val="16"/>
        </w:rPr>
        <w:tab/>
      </w:r>
      <w:r w:rsidRPr="00C00F95">
        <w:rPr>
          <w:rFonts w:ascii="Raleway" w:hAnsi="Raleway"/>
          <w:i/>
          <w:iCs/>
          <w:sz w:val="16"/>
          <w:szCs w:val="16"/>
        </w:rPr>
        <w:tab/>
      </w:r>
      <w:r w:rsidRPr="00C00F95">
        <w:rPr>
          <w:rFonts w:ascii="Raleway" w:hAnsi="Raleway"/>
          <w:i/>
          <w:iCs/>
          <w:sz w:val="16"/>
          <w:szCs w:val="16"/>
        </w:rPr>
        <w:tab/>
      </w:r>
      <w:r w:rsidR="004C43A5">
        <w:rPr>
          <w:rFonts w:ascii="Raleway" w:hAnsi="Raleway"/>
          <w:i/>
          <w:iCs/>
          <w:sz w:val="16"/>
          <w:szCs w:val="16"/>
        </w:rPr>
        <w:tab/>
      </w:r>
      <w:r w:rsidR="004C43A5">
        <w:rPr>
          <w:rFonts w:ascii="Raleway" w:hAnsi="Raleway"/>
          <w:i/>
          <w:iCs/>
          <w:sz w:val="16"/>
          <w:szCs w:val="16"/>
        </w:rPr>
        <w:tab/>
      </w:r>
      <w:r w:rsidR="004C43A5">
        <w:rPr>
          <w:rFonts w:ascii="Raleway" w:hAnsi="Raleway"/>
          <w:i/>
          <w:iCs/>
          <w:sz w:val="16"/>
          <w:szCs w:val="16"/>
        </w:rPr>
        <w:tab/>
      </w:r>
      <w:r w:rsidRPr="00C00F95">
        <w:rPr>
          <w:rFonts w:ascii="Raleway" w:hAnsi="Raleway"/>
          <w:i/>
          <w:iCs/>
          <w:sz w:val="16"/>
          <w:szCs w:val="16"/>
        </w:rPr>
        <w:t>(allkirjastatud digitaalselt)</w:t>
      </w:r>
    </w:p>
    <w:p w14:paraId="322AD61D" w14:textId="0C431BE0" w:rsidR="003A1E26" w:rsidRDefault="003A1E26" w:rsidP="003A1E26"/>
    <w:p w14:paraId="0591132E" w14:textId="77777777" w:rsidR="00C00F95" w:rsidRPr="003A1E26" w:rsidRDefault="00C00F95" w:rsidP="003A1E26"/>
    <w:sectPr w:rsidR="00C00F95" w:rsidRPr="003A1E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979ED"/>
    <w:multiLevelType w:val="multilevel"/>
    <w:tmpl w:val="343AEBBE"/>
    <w:lvl w:ilvl="0">
      <w:start w:val="1"/>
      <w:numFmt w:val="decimal"/>
      <w:lvlText w:val="%1."/>
      <w:lvlJc w:val="left"/>
      <w:pPr>
        <w:ind w:left="360" w:hanging="360"/>
      </w:pPr>
      <w:rPr>
        <w:rFonts w:eastAsia="Times New Roman" w:hint="default"/>
        <w:b/>
        <w:bCs/>
      </w:rPr>
    </w:lvl>
    <w:lvl w:ilvl="1">
      <w:start w:val="1"/>
      <w:numFmt w:val="decimal"/>
      <w:lvlText w:val="%1.%2."/>
      <w:lvlJc w:val="left"/>
      <w:pPr>
        <w:ind w:left="720" w:hanging="720"/>
      </w:pPr>
      <w:rPr>
        <w:rFonts w:eastAsia="Times New Roman" w:hint="default"/>
        <w:b/>
        <w:bCs/>
      </w:rPr>
    </w:lvl>
    <w:lvl w:ilvl="2">
      <w:start w:val="1"/>
      <w:numFmt w:val="decimal"/>
      <w:lvlText w:val="%1.%2.%3."/>
      <w:lvlJc w:val="left"/>
      <w:pPr>
        <w:ind w:left="720" w:hanging="720"/>
      </w:pPr>
      <w:rPr>
        <w:rFonts w:eastAsia="Times New Roman" w:hint="default"/>
        <w:b w:val="0"/>
        <w:bCs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trackRevision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23B3F"/>
    <w:rsid w:val="0002581A"/>
    <w:rsid w:val="00095FA9"/>
    <w:rsid w:val="000B207E"/>
    <w:rsid w:val="002175CA"/>
    <w:rsid w:val="002571F9"/>
    <w:rsid w:val="002B5E0D"/>
    <w:rsid w:val="002C12CD"/>
    <w:rsid w:val="00301410"/>
    <w:rsid w:val="00314D71"/>
    <w:rsid w:val="00362F50"/>
    <w:rsid w:val="003A1E26"/>
    <w:rsid w:val="003A510C"/>
    <w:rsid w:val="003E4A57"/>
    <w:rsid w:val="00415C16"/>
    <w:rsid w:val="00427F11"/>
    <w:rsid w:val="004579D4"/>
    <w:rsid w:val="00497F12"/>
    <w:rsid w:val="004C43A5"/>
    <w:rsid w:val="00535732"/>
    <w:rsid w:val="00555136"/>
    <w:rsid w:val="00595F34"/>
    <w:rsid w:val="005B15BD"/>
    <w:rsid w:val="005E1B12"/>
    <w:rsid w:val="00680FC2"/>
    <w:rsid w:val="0070576D"/>
    <w:rsid w:val="007319A1"/>
    <w:rsid w:val="00754C3E"/>
    <w:rsid w:val="00762F11"/>
    <w:rsid w:val="007965C1"/>
    <w:rsid w:val="007D6BBA"/>
    <w:rsid w:val="008051A8"/>
    <w:rsid w:val="008256ED"/>
    <w:rsid w:val="008811D5"/>
    <w:rsid w:val="008C604C"/>
    <w:rsid w:val="00900D90"/>
    <w:rsid w:val="009A2C88"/>
    <w:rsid w:val="009B41FD"/>
    <w:rsid w:val="009E0467"/>
    <w:rsid w:val="00B564B8"/>
    <w:rsid w:val="00BE44CE"/>
    <w:rsid w:val="00C00F95"/>
    <w:rsid w:val="00C12E11"/>
    <w:rsid w:val="00C206BD"/>
    <w:rsid w:val="00C61236"/>
    <w:rsid w:val="00E41B2D"/>
    <w:rsid w:val="00E46828"/>
    <w:rsid w:val="00ED048E"/>
    <w:rsid w:val="00EF4368"/>
    <w:rsid w:val="00F260A4"/>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3A1E26"/>
    <w:rPr>
      <w:b/>
      <w:bCs/>
    </w:rPr>
  </w:style>
  <w:style w:type="character" w:customStyle="1" w:styleId="KommentaariteemaMrk">
    <w:name w:val="Kommentaari teema Märk"/>
    <w:basedOn w:val="KommentaaritekstMrk"/>
    <w:link w:val="Kommentaariteema"/>
    <w:uiPriority w:val="99"/>
    <w:semiHidden/>
    <w:rsid w:val="003A1E26"/>
    <w:rPr>
      <w:rFonts w:ascii="Arial" w:hAnsi="Arial"/>
      <w:b/>
      <w:bCs/>
      <w:sz w:val="20"/>
      <w:szCs w:val="20"/>
    </w:rPr>
  </w:style>
  <w:style w:type="character" w:styleId="Hperlink">
    <w:name w:val="Hyperlink"/>
    <w:basedOn w:val="Liguvaikefont"/>
    <w:uiPriority w:val="99"/>
    <w:semiHidden/>
    <w:unhideWhenUsed/>
    <w:rsid w:val="003A1E26"/>
    <w:rPr>
      <w:color w:val="0000FF"/>
      <w:u w:val="single"/>
    </w:rPr>
  </w:style>
  <w:style w:type="paragraph" w:customStyle="1" w:styleId="Default">
    <w:name w:val="Default"/>
    <w:rsid w:val="00535732"/>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2839</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2026-03-03T14:49:00Z</dcterms:created>
  <dcterms:modified xsi:type="dcterms:W3CDTF">2026-03-04T07:39:00Z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